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0FB9A1" w14:textId="2FEE40E5" w:rsidR="00DC25A4" w:rsidRPr="00FB4950" w:rsidRDefault="00DC25A4" w:rsidP="00DC25A4">
      <w:pPr>
        <w:jc w:val="center"/>
        <w:rPr>
          <w:b/>
          <w:bCs/>
          <w:color w:val="3A7C22"/>
        </w:rPr>
      </w:pPr>
      <w:r w:rsidRPr="00CF7A55">
        <w:rPr>
          <w:noProof/>
        </w:rPr>
        <w:drawing>
          <wp:inline distT="0" distB="0" distL="0" distR="0" wp14:anchorId="30622003" wp14:editId="7AEB4CCD">
            <wp:extent cx="6120130" cy="932815"/>
            <wp:effectExtent l="0" t="0" r="0" b="635"/>
            <wp:docPr id="405555521" name="Immagine 2" descr="Immagine che contiene testo, schermata, Caratte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Immagine che contiene testo, schermata, Carattere&#10;&#10;Descrizione generata automaticament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120130" cy="932815"/>
                    </a:xfrm>
                    <a:prstGeom prst="rect">
                      <a:avLst/>
                    </a:prstGeom>
                    <a:noFill/>
                    <a:ln>
                      <a:noFill/>
                    </a:ln>
                  </pic:spPr>
                </pic:pic>
              </a:graphicData>
            </a:graphic>
          </wp:inline>
        </w:drawing>
      </w:r>
    </w:p>
    <w:p w14:paraId="5A51280F" w14:textId="60B8D372" w:rsidR="00DC25A4" w:rsidRDefault="006B0F6F" w:rsidP="006B0F6F">
      <w:pPr>
        <w:spacing w:after="0" w:line="240" w:lineRule="auto"/>
        <w:jc w:val="center"/>
        <w:rPr>
          <w:rFonts w:ascii="Calibri" w:hAnsi="Calibri" w:cs="Calibri"/>
          <w:sz w:val="22"/>
          <w:szCs w:val="22"/>
        </w:rPr>
      </w:pPr>
      <w:r w:rsidRPr="006B0F6F">
        <w:rPr>
          <w:rFonts w:ascii="Calibri" w:hAnsi="Calibri" w:cs="Calibri"/>
          <w:sz w:val="22"/>
          <w:szCs w:val="22"/>
        </w:rPr>
        <w:t>n</w:t>
      </w:r>
      <w:r w:rsidR="00DC25A4" w:rsidRPr="006B0F6F">
        <w:rPr>
          <w:rFonts w:ascii="Calibri" w:hAnsi="Calibri" w:cs="Calibri"/>
          <w:sz w:val="22"/>
          <w:szCs w:val="22"/>
        </w:rPr>
        <w:t>ota stampa n. 7</w:t>
      </w:r>
    </w:p>
    <w:p w14:paraId="3857ED28" w14:textId="77777777" w:rsidR="006B0F6F" w:rsidRPr="006B0F6F" w:rsidRDefault="006B0F6F" w:rsidP="006B0F6F">
      <w:pPr>
        <w:spacing w:after="0" w:line="240" w:lineRule="auto"/>
        <w:jc w:val="center"/>
        <w:rPr>
          <w:rFonts w:ascii="Calibri" w:hAnsi="Calibri" w:cs="Calibri"/>
          <w:sz w:val="22"/>
          <w:szCs w:val="22"/>
        </w:rPr>
      </w:pPr>
    </w:p>
    <w:p w14:paraId="767AA7BB" w14:textId="2A8B11D1" w:rsidR="00DC25A4" w:rsidRPr="0004494D" w:rsidRDefault="00DC25A4" w:rsidP="006B0F6F">
      <w:pPr>
        <w:spacing w:after="0" w:line="240" w:lineRule="auto"/>
        <w:jc w:val="center"/>
        <w:rPr>
          <w:rFonts w:ascii="Calibri" w:hAnsi="Calibri" w:cs="Calibri"/>
          <w:b/>
          <w:bCs/>
        </w:rPr>
      </w:pPr>
      <w:r w:rsidRPr="0004494D">
        <w:rPr>
          <w:rFonts w:ascii="Calibri" w:hAnsi="Calibri" w:cs="Calibri"/>
          <w:b/>
          <w:bCs/>
        </w:rPr>
        <w:t>PESCARE SHOW 2025 RIMINI</w:t>
      </w:r>
      <w:r>
        <w:rPr>
          <w:rFonts w:ascii="Calibri" w:hAnsi="Calibri" w:cs="Calibri"/>
          <w:b/>
          <w:bCs/>
        </w:rPr>
        <w:t>, I DATI DI SETTORE</w:t>
      </w:r>
    </w:p>
    <w:p w14:paraId="36564313" w14:textId="77777777" w:rsidR="006B0F6F" w:rsidRDefault="006B0F6F" w:rsidP="006B0F6F">
      <w:pPr>
        <w:widowControl w:val="0"/>
        <w:autoSpaceDE w:val="0"/>
        <w:autoSpaceDN w:val="0"/>
        <w:spacing w:after="0" w:line="240" w:lineRule="auto"/>
        <w:jc w:val="center"/>
        <w:rPr>
          <w:rFonts w:ascii="Calibri" w:eastAsia="Calibri" w:hAnsi="Calibri" w:cs="Calibri"/>
          <w:color w:val="0000FF"/>
          <w:kern w:val="0"/>
          <w:sz w:val="22"/>
          <w:szCs w:val="22"/>
          <w:u w:val="single"/>
          <w:lang w:eastAsia="en-US"/>
        </w:rPr>
      </w:pPr>
    </w:p>
    <w:p w14:paraId="5A819A6E" w14:textId="2031ECCD" w:rsidR="00DC25A4" w:rsidRPr="007C7244" w:rsidRDefault="00DC25A4" w:rsidP="006B0F6F">
      <w:pPr>
        <w:widowControl w:val="0"/>
        <w:autoSpaceDE w:val="0"/>
        <w:autoSpaceDN w:val="0"/>
        <w:spacing w:after="0" w:line="240" w:lineRule="auto"/>
        <w:jc w:val="center"/>
        <w:rPr>
          <w:rFonts w:ascii="Calibri" w:eastAsia="Calibri" w:hAnsi="Calibri" w:cs="Calibri"/>
          <w:color w:val="0000FF"/>
          <w:kern w:val="0"/>
          <w:sz w:val="22"/>
          <w:szCs w:val="22"/>
          <w:u w:val="single"/>
          <w:lang w:eastAsia="en-US"/>
        </w:rPr>
      </w:pPr>
      <w:r w:rsidRPr="007C7244">
        <w:rPr>
          <w:rFonts w:ascii="Calibri" w:eastAsia="Calibri" w:hAnsi="Calibri" w:cs="Calibri"/>
          <w:color w:val="0000FF"/>
          <w:kern w:val="0"/>
          <w:sz w:val="22"/>
          <w:szCs w:val="22"/>
          <w:u w:val="single"/>
          <w:lang w:eastAsia="en-US"/>
        </w:rPr>
        <w:t>pescareshow.it/</w:t>
      </w:r>
      <w:proofErr w:type="spellStart"/>
      <w:r w:rsidRPr="007C7244">
        <w:rPr>
          <w:rFonts w:ascii="Calibri" w:eastAsia="Calibri" w:hAnsi="Calibri" w:cs="Calibri"/>
          <w:color w:val="0000FF"/>
          <w:kern w:val="0"/>
          <w:sz w:val="22"/>
          <w:szCs w:val="22"/>
          <w:u w:val="single"/>
          <w:lang w:eastAsia="en-US"/>
        </w:rPr>
        <w:t>it</w:t>
      </w:r>
      <w:proofErr w:type="spellEnd"/>
      <w:r w:rsidRPr="007C7244">
        <w:rPr>
          <w:rFonts w:ascii="Calibri" w:eastAsia="Calibri" w:hAnsi="Calibri" w:cs="Calibri"/>
          <w:color w:val="0000FF"/>
          <w:kern w:val="0"/>
          <w:sz w:val="22"/>
          <w:szCs w:val="22"/>
          <w:u w:val="single"/>
          <w:lang w:eastAsia="en-US"/>
        </w:rPr>
        <w:t>/rimini</w:t>
      </w:r>
    </w:p>
    <w:p w14:paraId="390E6493" w14:textId="77777777" w:rsidR="00DC25A4" w:rsidRPr="0004494D" w:rsidRDefault="00DC25A4" w:rsidP="006B0F6F">
      <w:pPr>
        <w:spacing w:after="0" w:line="240" w:lineRule="auto"/>
        <w:jc w:val="center"/>
        <w:rPr>
          <w:rFonts w:ascii="Calibri" w:hAnsi="Calibri" w:cs="Calibri"/>
          <w:b/>
          <w:bCs/>
        </w:rPr>
      </w:pPr>
    </w:p>
    <w:p w14:paraId="3F4587BD" w14:textId="6A2B7A4C" w:rsidR="00DC25A4" w:rsidRDefault="00DC25A4" w:rsidP="006B0F6F">
      <w:pPr>
        <w:spacing w:after="0" w:line="240" w:lineRule="auto"/>
        <w:jc w:val="both"/>
        <w:rPr>
          <w:rFonts w:ascii="Calibri" w:hAnsi="Calibri" w:cs="Calibri"/>
          <w:sz w:val="22"/>
          <w:szCs w:val="22"/>
        </w:rPr>
      </w:pPr>
      <w:r w:rsidRPr="00055C65">
        <w:rPr>
          <w:rFonts w:ascii="Calibri" w:hAnsi="Calibri" w:cs="Calibri"/>
          <w:i/>
          <w:iCs/>
          <w:sz w:val="22"/>
          <w:szCs w:val="22"/>
        </w:rPr>
        <w:t xml:space="preserve">Rimini, </w:t>
      </w:r>
      <w:r>
        <w:rPr>
          <w:rFonts w:ascii="Calibri" w:hAnsi="Calibri" w:cs="Calibri"/>
          <w:i/>
          <w:iCs/>
          <w:sz w:val="22"/>
          <w:szCs w:val="22"/>
        </w:rPr>
        <w:t>7-9</w:t>
      </w:r>
      <w:r w:rsidRPr="00055C65">
        <w:rPr>
          <w:rFonts w:ascii="Calibri" w:hAnsi="Calibri" w:cs="Calibri"/>
          <w:i/>
          <w:iCs/>
          <w:sz w:val="22"/>
          <w:szCs w:val="22"/>
        </w:rPr>
        <w:t xml:space="preserve"> </w:t>
      </w:r>
      <w:r>
        <w:rPr>
          <w:rFonts w:ascii="Calibri" w:hAnsi="Calibri" w:cs="Calibri"/>
          <w:i/>
          <w:iCs/>
          <w:sz w:val="22"/>
          <w:szCs w:val="22"/>
        </w:rPr>
        <w:t>febbraio</w:t>
      </w:r>
      <w:r w:rsidRPr="00055C65">
        <w:rPr>
          <w:rFonts w:ascii="Calibri" w:hAnsi="Calibri" w:cs="Calibri"/>
          <w:i/>
          <w:iCs/>
          <w:sz w:val="22"/>
          <w:szCs w:val="22"/>
        </w:rPr>
        <w:t xml:space="preserve"> 202</w:t>
      </w:r>
      <w:r>
        <w:rPr>
          <w:rFonts w:ascii="Calibri" w:hAnsi="Calibri" w:cs="Calibri"/>
          <w:i/>
          <w:iCs/>
          <w:sz w:val="22"/>
          <w:szCs w:val="22"/>
        </w:rPr>
        <w:t>5</w:t>
      </w:r>
      <w:r w:rsidRPr="00055C65">
        <w:rPr>
          <w:rFonts w:ascii="Calibri" w:hAnsi="Calibri" w:cs="Calibri"/>
          <w:sz w:val="22"/>
          <w:szCs w:val="22"/>
        </w:rPr>
        <w:t xml:space="preserve"> </w:t>
      </w:r>
      <w:r>
        <w:rPr>
          <w:rFonts w:ascii="Calibri" w:hAnsi="Calibri" w:cs="Calibri"/>
          <w:sz w:val="22"/>
          <w:szCs w:val="22"/>
        </w:rPr>
        <w:t>–</w:t>
      </w:r>
      <w:r w:rsidRPr="00055C65">
        <w:rPr>
          <w:rFonts w:ascii="Calibri" w:hAnsi="Calibri" w:cs="Calibri"/>
          <w:sz w:val="22"/>
          <w:szCs w:val="22"/>
        </w:rPr>
        <w:t xml:space="preserve"> </w:t>
      </w:r>
      <w:r w:rsidRPr="006E07F9">
        <w:rPr>
          <w:rFonts w:ascii="Calibri" w:hAnsi="Calibri" w:cs="Calibri"/>
          <w:b/>
          <w:bCs/>
          <w:sz w:val="22"/>
          <w:szCs w:val="22"/>
        </w:rPr>
        <w:t>Pescare Show Rimini</w:t>
      </w:r>
      <w:r>
        <w:rPr>
          <w:rFonts w:ascii="Calibri" w:hAnsi="Calibri" w:cs="Calibri"/>
          <w:sz w:val="22"/>
          <w:szCs w:val="22"/>
        </w:rPr>
        <w:t xml:space="preserve">, il salone di </w:t>
      </w:r>
      <w:proofErr w:type="spellStart"/>
      <w:r>
        <w:rPr>
          <w:rFonts w:ascii="Calibri" w:hAnsi="Calibri" w:cs="Calibri"/>
          <w:sz w:val="22"/>
          <w:szCs w:val="22"/>
        </w:rPr>
        <w:t>Italian</w:t>
      </w:r>
      <w:proofErr w:type="spellEnd"/>
      <w:r>
        <w:rPr>
          <w:rFonts w:ascii="Calibri" w:hAnsi="Calibri" w:cs="Calibri"/>
          <w:sz w:val="22"/>
          <w:szCs w:val="22"/>
        </w:rPr>
        <w:t xml:space="preserve"> </w:t>
      </w:r>
      <w:proofErr w:type="spellStart"/>
      <w:r>
        <w:rPr>
          <w:rFonts w:ascii="Calibri" w:hAnsi="Calibri" w:cs="Calibri"/>
          <w:sz w:val="22"/>
          <w:szCs w:val="22"/>
        </w:rPr>
        <w:t>Exhibition</w:t>
      </w:r>
      <w:proofErr w:type="spellEnd"/>
      <w:r>
        <w:rPr>
          <w:rFonts w:ascii="Calibri" w:hAnsi="Calibri" w:cs="Calibri"/>
          <w:sz w:val="22"/>
          <w:szCs w:val="22"/>
        </w:rPr>
        <w:t xml:space="preserve"> Group dedicato alla pesca sportiva e alle </w:t>
      </w:r>
      <w:proofErr w:type="spellStart"/>
      <w:r w:rsidRPr="00DC25A4">
        <w:rPr>
          <w:rFonts w:ascii="Calibri" w:hAnsi="Calibri" w:cs="Calibri"/>
          <w:i/>
          <w:iCs/>
          <w:sz w:val="22"/>
          <w:szCs w:val="22"/>
        </w:rPr>
        <w:t>sportfishing</w:t>
      </w:r>
      <w:proofErr w:type="spellEnd"/>
      <w:r w:rsidRPr="00DC25A4">
        <w:rPr>
          <w:rFonts w:ascii="Calibri" w:hAnsi="Calibri" w:cs="Calibri"/>
          <w:i/>
          <w:iCs/>
          <w:sz w:val="22"/>
          <w:szCs w:val="22"/>
        </w:rPr>
        <w:t xml:space="preserve"> boat</w:t>
      </w:r>
      <w:r>
        <w:rPr>
          <w:rFonts w:ascii="Calibri" w:hAnsi="Calibri" w:cs="Calibri"/>
          <w:sz w:val="22"/>
          <w:szCs w:val="22"/>
        </w:rPr>
        <w:t xml:space="preserve">, alla sua prima edizione nel quartiere fieristico IEG di Rimini dal 7 al 9 febbraio 2025, è l’occasione per immergersi nel mondo della pesca sportiva, una passione che coinvolge in tutta </w:t>
      </w:r>
      <w:r w:rsidRPr="00DC25A4">
        <w:rPr>
          <w:rFonts w:ascii="Calibri" w:hAnsi="Calibri" w:cs="Calibri"/>
          <w:sz w:val="22"/>
          <w:szCs w:val="22"/>
        </w:rPr>
        <w:t xml:space="preserve">Italia </w:t>
      </w:r>
      <w:r w:rsidRPr="00DC25A4">
        <w:rPr>
          <w:rFonts w:ascii="Calibri" w:hAnsi="Calibri" w:cs="Calibri"/>
          <w:b/>
          <w:bCs/>
          <w:sz w:val="22"/>
          <w:szCs w:val="22"/>
        </w:rPr>
        <w:t>circa 2 milioni di pescatori sportivi</w:t>
      </w:r>
      <w:r w:rsidRPr="00DC25A4">
        <w:rPr>
          <w:rFonts w:ascii="Calibri" w:hAnsi="Calibri" w:cs="Calibri"/>
          <w:sz w:val="22"/>
          <w:szCs w:val="22"/>
        </w:rPr>
        <w:t xml:space="preserve">, di </w:t>
      </w:r>
      <w:r>
        <w:rPr>
          <w:rFonts w:ascii="Calibri" w:hAnsi="Calibri" w:cs="Calibri"/>
          <w:sz w:val="22"/>
          <w:szCs w:val="22"/>
        </w:rPr>
        <w:t xml:space="preserve">cui </w:t>
      </w:r>
      <w:r w:rsidRPr="00DC25A4">
        <w:rPr>
          <w:rFonts w:ascii="Calibri" w:hAnsi="Calibri" w:cs="Calibri"/>
          <w:b/>
          <w:bCs/>
          <w:sz w:val="22"/>
          <w:szCs w:val="22"/>
        </w:rPr>
        <w:t>oltre 190.000 sono soci di associazioni di pesca sportive</w:t>
      </w:r>
      <w:r w:rsidRPr="00DC25A4">
        <w:rPr>
          <w:rFonts w:ascii="Calibri" w:hAnsi="Calibri" w:cs="Calibri"/>
          <w:sz w:val="22"/>
          <w:szCs w:val="22"/>
        </w:rPr>
        <w:t xml:space="preserve"> (dati FIPSAS).</w:t>
      </w:r>
      <w:r>
        <w:rPr>
          <w:rFonts w:ascii="Calibri" w:hAnsi="Calibri" w:cs="Calibri"/>
          <w:sz w:val="22"/>
          <w:szCs w:val="22"/>
        </w:rPr>
        <w:t xml:space="preserve"> </w:t>
      </w:r>
      <w:r w:rsidRPr="00DC25A4">
        <w:rPr>
          <w:rFonts w:ascii="Calibri" w:hAnsi="Calibri" w:cs="Calibri"/>
          <w:sz w:val="22"/>
          <w:szCs w:val="22"/>
        </w:rPr>
        <w:t xml:space="preserve">Secondo </w:t>
      </w:r>
      <w:r w:rsidR="006B0F6F">
        <w:rPr>
          <w:rFonts w:ascii="Calibri" w:hAnsi="Calibri" w:cs="Calibri"/>
          <w:sz w:val="22"/>
          <w:szCs w:val="22"/>
        </w:rPr>
        <w:t>le rilevazioni</w:t>
      </w:r>
      <w:r w:rsidRPr="00DC25A4">
        <w:rPr>
          <w:rFonts w:ascii="Calibri" w:hAnsi="Calibri" w:cs="Calibri"/>
          <w:sz w:val="22"/>
          <w:szCs w:val="22"/>
        </w:rPr>
        <w:t xml:space="preserve"> </w:t>
      </w:r>
      <w:r w:rsidR="006B0F6F">
        <w:rPr>
          <w:rFonts w:ascii="Calibri" w:hAnsi="Calibri" w:cs="Calibri"/>
          <w:sz w:val="22"/>
          <w:szCs w:val="22"/>
        </w:rPr>
        <w:t>della</w:t>
      </w:r>
      <w:r w:rsidRPr="00DC25A4">
        <w:rPr>
          <w:rFonts w:ascii="Calibri" w:hAnsi="Calibri" w:cs="Calibri"/>
          <w:sz w:val="22"/>
          <w:szCs w:val="22"/>
        </w:rPr>
        <w:t xml:space="preserve"> </w:t>
      </w:r>
      <w:r w:rsidR="006B0F6F" w:rsidRPr="006B0F6F">
        <w:rPr>
          <w:rFonts w:ascii="Calibri" w:hAnsi="Calibri" w:cs="Calibri"/>
          <w:b/>
          <w:bCs/>
          <w:sz w:val="22"/>
          <w:szCs w:val="22"/>
        </w:rPr>
        <w:t>Federazione Italiana Pesca Sportiva Attività Subacquee e Nuoto Pinnato</w:t>
      </w:r>
      <w:r w:rsidR="006B0F6F" w:rsidRPr="00DC25A4">
        <w:rPr>
          <w:rFonts w:ascii="Calibri" w:hAnsi="Calibri" w:cs="Calibri"/>
          <w:sz w:val="22"/>
          <w:szCs w:val="22"/>
        </w:rPr>
        <w:t xml:space="preserve"> </w:t>
      </w:r>
      <w:r w:rsidRPr="00DC25A4">
        <w:rPr>
          <w:rFonts w:ascii="Calibri" w:hAnsi="Calibri" w:cs="Calibri"/>
          <w:sz w:val="22"/>
          <w:szCs w:val="22"/>
        </w:rPr>
        <w:t xml:space="preserve">relativa alla </w:t>
      </w:r>
      <w:r w:rsidRPr="006B0F6F">
        <w:rPr>
          <w:rFonts w:ascii="Calibri" w:hAnsi="Calibri" w:cs="Calibri"/>
          <w:b/>
          <w:bCs/>
          <w:sz w:val="22"/>
          <w:szCs w:val="22"/>
        </w:rPr>
        <w:t>stagione 2024</w:t>
      </w:r>
      <w:r w:rsidRPr="00DC25A4">
        <w:rPr>
          <w:rFonts w:ascii="Calibri" w:hAnsi="Calibri" w:cs="Calibri"/>
          <w:sz w:val="22"/>
          <w:szCs w:val="22"/>
        </w:rPr>
        <w:t xml:space="preserve">, il numero di </w:t>
      </w:r>
      <w:r w:rsidRPr="006B0F6F">
        <w:rPr>
          <w:rFonts w:ascii="Calibri" w:hAnsi="Calibri" w:cs="Calibri"/>
          <w:b/>
          <w:bCs/>
          <w:sz w:val="22"/>
          <w:szCs w:val="22"/>
        </w:rPr>
        <w:t>tesserati</w:t>
      </w:r>
      <w:r w:rsidRPr="00DC25A4">
        <w:rPr>
          <w:rFonts w:ascii="Calibri" w:hAnsi="Calibri" w:cs="Calibri"/>
          <w:sz w:val="22"/>
          <w:szCs w:val="22"/>
        </w:rPr>
        <w:t xml:space="preserve"> ammonta </w:t>
      </w:r>
      <w:r>
        <w:rPr>
          <w:rFonts w:ascii="Calibri" w:hAnsi="Calibri" w:cs="Calibri"/>
          <w:sz w:val="22"/>
          <w:szCs w:val="22"/>
        </w:rPr>
        <w:t>infatti</w:t>
      </w:r>
      <w:r w:rsidRPr="00DC25A4">
        <w:rPr>
          <w:rFonts w:ascii="Calibri" w:hAnsi="Calibri" w:cs="Calibri"/>
          <w:sz w:val="22"/>
          <w:szCs w:val="22"/>
        </w:rPr>
        <w:t xml:space="preserve"> a </w:t>
      </w:r>
      <w:r w:rsidRPr="006B0F6F">
        <w:rPr>
          <w:rFonts w:ascii="Calibri" w:hAnsi="Calibri" w:cs="Calibri"/>
          <w:b/>
          <w:bCs/>
          <w:sz w:val="22"/>
          <w:szCs w:val="22"/>
        </w:rPr>
        <w:t>196.819 unità</w:t>
      </w:r>
      <w:r w:rsidRPr="00DC25A4">
        <w:rPr>
          <w:rFonts w:ascii="Calibri" w:hAnsi="Calibri" w:cs="Calibri"/>
          <w:sz w:val="22"/>
          <w:szCs w:val="22"/>
        </w:rPr>
        <w:t xml:space="preserve"> (in Emilia-Romagna si contano 23.182 tesserati di tutti i settori di presidio </w:t>
      </w:r>
      <w:r>
        <w:rPr>
          <w:rFonts w:ascii="Calibri" w:hAnsi="Calibri" w:cs="Calibri"/>
          <w:sz w:val="22"/>
          <w:szCs w:val="22"/>
        </w:rPr>
        <w:t>FIPSAS</w:t>
      </w:r>
      <w:r w:rsidRPr="00DC25A4">
        <w:rPr>
          <w:rFonts w:ascii="Calibri" w:hAnsi="Calibri" w:cs="Calibri"/>
          <w:sz w:val="22"/>
          <w:szCs w:val="22"/>
        </w:rPr>
        <w:t xml:space="preserve">). Considerando solo i tesserati per la </w:t>
      </w:r>
      <w:r w:rsidRPr="006B0F6F">
        <w:rPr>
          <w:rFonts w:ascii="Calibri" w:hAnsi="Calibri" w:cs="Calibri"/>
          <w:b/>
          <w:bCs/>
          <w:sz w:val="22"/>
          <w:szCs w:val="22"/>
        </w:rPr>
        <w:t>pesca di superficie</w:t>
      </w:r>
      <w:r w:rsidRPr="006B0F6F">
        <w:rPr>
          <w:rFonts w:ascii="Calibri" w:hAnsi="Calibri" w:cs="Calibri"/>
          <w:sz w:val="22"/>
          <w:szCs w:val="22"/>
        </w:rPr>
        <w:t>,</w:t>
      </w:r>
      <w:r w:rsidRPr="00DC25A4">
        <w:rPr>
          <w:rFonts w:ascii="Calibri" w:hAnsi="Calibri" w:cs="Calibri"/>
          <w:sz w:val="22"/>
          <w:szCs w:val="22"/>
        </w:rPr>
        <w:t xml:space="preserve"> </w:t>
      </w:r>
      <w:r w:rsidR="006B0F6F">
        <w:rPr>
          <w:rFonts w:ascii="Calibri" w:hAnsi="Calibri" w:cs="Calibri"/>
          <w:sz w:val="22"/>
          <w:szCs w:val="22"/>
        </w:rPr>
        <w:t>il dato sale a</w:t>
      </w:r>
      <w:r w:rsidRPr="00DC25A4">
        <w:rPr>
          <w:rFonts w:ascii="Calibri" w:hAnsi="Calibri" w:cs="Calibri"/>
          <w:sz w:val="22"/>
          <w:szCs w:val="22"/>
        </w:rPr>
        <w:t xml:space="preserve"> </w:t>
      </w:r>
      <w:r w:rsidRPr="006B0F6F">
        <w:rPr>
          <w:rFonts w:ascii="Calibri" w:hAnsi="Calibri" w:cs="Calibri"/>
          <w:b/>
          <w:bCs/>
          <w:sz w:val="22"/>
          <w:szCs w:val="22"/>
        </w:rPr>
        <w:t>148.728</w:t>
      </w:r>
      <w:r w:rsidRPr="00DC25A4">
        <w:rPr>
          <w:rFonts w:ascii="Calibri" w:hAnsi="Calibri" w:cs="Calibri"/>
          <w:sz w:val="22"/>
          <w:szCs w:val="22"/>
        </w:rPr>
        <w:t>, di cui 11.430 dall’Emilia-Romagna.</w:t>
      </w:r>
    </w:p>
    <w:p w14:paraId="2CDA24AF" w14:textId="77777777" w:rsidR="00DC25A4" w:rsidRPr="00DC25A4" w:rsidRDefault="00DC25A4" w:rsidP="006B0F6F">
      <w:pPr>
        <w:spacing w:after="0" w:line="240" w:lineRule="auto"/>
        <w:jc w:val="both"/>
        <w:rPr>
          <w:rFonts w:ascii="Calibri" w:hAnsi="Calibri" w:cs="Calibri"/>
          <w:b/>
          <w:bCs/>
          <w:sz w:val="20"/>
          <w:szCs w:val="20"/>
        </w:rPr>
      </w:pPr>
    </w:p>
    <w:p w14:paraId="7BF8A3EF" w14:textId="77777777" w:rsidR="00DC25A4" w:rsidRPr="00DC25A4" w:rsidRDefault="00DC25A4" w:rsidP="006B0F6F">
      <w:pPr>
        <w:spacing w:after="0" w:line="240" w:lineRule="auto"/>
        <w:rPr>
          <w:rFonts w:ascii="Calibri" w:hAnsi="Calibri" w:cs="Calibri"/>
          <w:b/>
          <w:bCs/>
          <w:sz w:val="20"/>
          <w:szCs w:val="20"/>
        </w:rPr>
      </w:pPr>
      <w:r w:rsidRPr="00DC25A4">
        <w:rPr>
          <w:rFonts w:ascii="Calibri" w:hAnsi="Calibri" w:cs="Calibri"/>
          <w:b/>
          <w:bCs/>
          <w:sz w:val="20"/>
          <w:szCs w:val="20"/>
        </w:rPr>
        <w:t>UN GIRO D’AFFARI DA 2 MILIARDI ALL’ANNO</w:t>
      </w:r>
    </w:p>
    <w:p w14:paraId="4F9D09A8" w14:textId="52DF888E" w:rsidR="00DC25A4" w:rsidRDefault="00DC25A4" w:rsidP="006B0F6F">
      <w:pPr>
        <w:spacing w:after="0" w:line="240" w:lineRule="auto"/>
        <w:jc w:val="both"/>
        <w:rPr>
          <w:rFonts w:ascii="Calibri" w:hAnsi="Calibri" w:cs="Calibri"/>
          <w:sz w:val="22"/>
          <w:szCs w:val="22"/>
        </w:rPr>
      </w:pPr>
      <w:r w:rsidRPr="00DC25A4">
        <w:rPr>
          <w:rFonts w:ascii="Calibri" w:hAnsi="Calibri" w:cs="Calibri"/>
          <w:sz w:val="22"/>
          <w:szCs w:val="22"/>
        </w:rPr>
        <w:t xml:space="preserve">Secondo FIPSAS, in Italia si contano </w:t>
      </w:r>
      <w:r w:rsidRPr="006B0F6F">
        <w:rPr>
          <w:rFonts w:ascii="Calibri" w:hAnsi="Calibri" w:cs="Calibri"/>
          <w:b/>
          <w:bCs/>
          <w:sz w:val="22"/>
          <w:szCs w:val="22"/>
        </w:rPr>
        <w:t>circa 3.000 società di pesca sportiva</w:t>
      </w:r>
      <w:r w:rsidRPr="00DC25A4">
        <w:rPr>
          <w:rFonts w:ascii="Calibri" w:hAnsi="Calibri" w:cs="Calibri"/>
          <w:sz w:val="22"/>
          <w:szCs w:val="22"/>
        </w:rPr>
        <w:t xml:space="preserve">. La pesca sportiva genera </w:t>
      </w:r>
      <w:r w:rsidRPr="00DC25A4">
        <w:rPr>
          <w:rFonts w:ascii="Calibri" w:hAnsi="Calibri" w:cs="Calibri"/>
          <w:b/>
          <w:bCs/>
          <w:sz w:val="22"/>
          <w:szCs w:val="22"/>
        </w:rPr>
        <w:t xml:space="preserve">un giro d’affari di circa </w:t>
      </w:r>
      <w:proofErr w:type="gramStart"/>
      <w:r w:rsidRPr="00DC25A4">
        <w:rPr>
          <w:rFonts w:ascii="Calibri" w:hAnsi="Calibri" w:cs="Calibri"/>
          <w:b/>
          <w:bCs/>
          <w:sz w:val="22"/>
          <w:szCs w:val="22"/>
        </w:rPr>
        <w:t>2</w:t>
      </w:r>
      <w:proofErr w:type="gramEnd"/>
      <w:r w:rsidRPr="00DC25A4">
        <w:rPr>
          <w:rFonts w:ascii="Calibri" w:hAnsi="Calibri" w:cs="Calibri"/>
          <w:b/>
          <w:bCs/>
          <w:sz w:val="22"/>
          <w:szCs w:val="22"/>
        </w:rPr>
        <w:t xml:space="preserve"> miliardi di euro all’anno</w:t>
      </w:r>
      <w:r w:rsidRPr="00DC25A4">
        <w:rPr>
          <w:rFonts w:ascii="Calibri" w:hAnsi="Calibri" w:cs="Calibri"/>
          <w:sz w:val="22"/>
          <w:szCs w:val="22"/>
        </w:rPr>
        <w:t>, che comprende le spese sostenute da ogni pescatore per spostamenti, alloggi, pasti, eventi e per la nautica. La spesa media annua del praticante si aggira sui 280 euro</w:t>
      </w:r>
      <w:r>
        <w:rPr>
          <w:rFonts w:ascii="Calibri" w:hAnsi="Calibri" w:cs="Calibri"/>
          <w:sz w:val="22"/>
          <w:szCs w:val="22"/>
        </w:rPr>
        <w:t xml:space="preserve"> (dati FIPSAS 2020)</w:t>
      </w:r>
      <w:r w:rsidRPr="00DC25A4">
        <w:rPr>
          <w:rFonts w:ascii="Calibri" w:hAnsi="Calibri" w:cs="Calibri"/>
          <w:sz w:val="22"/>
          <w:szCs w:val="22"/>
        </w:rPr>
        <w:t>.</w:t>
      </w:r>
      <w:r>
        <w:rPr>
          <w:rFonts w:ascii="Calibri" w:hAnsi="Calibri" w:cs="Calibri"/>
          <w:sz w:val="22"/>
          <w:szCs w:val="22"/>
        </w:rPr>
        <w:t xml:space="preserve"> </w:t>
      </w:r>
      <w:r w:rsidRPr="00DC25A4">
        <w:rPr>
          <w:rFonts w:ascii="Calibri" w:hAnsi="Calibri" w:cs="Calibri"/>
          <w:sz w:val="22"/>
          <w:szCs w:val="22"/>
        </w:rPr>
        <w:t xml:space="preserve">Secondo le rilevazioni FIPO-Federazione Italiana Produttori Operatori Pesca Sportiva, sono </w:t>
      </w:r>
      <w:r w:rsidRPr="00DC25A4">
        <w:rPr>
          <w:rFonts w:ascii="Calibri" w:hAnsi="Calibri" w:cs="Calibri"/>
          <w:b/>
          <w:bCs/>
          <w:sz w:val="22"/>
          <w:szCs w:val="22"/>
        </w:rPr>
        <w:t>circa 70 le aziende italiane di produttori e distributori</w:t>
      </w:r>
      <w:r>
        <w:rPr>
          <w:rFonts w:ascii="Calibri" w:hAnsi="Calibri" w:cs="Calibri"/>
          <w:sz w:val="22"/>
          <w:szCs w:val="22"/>
        </w:rPr>
        <w:t xml:space="preserve"> di attrezzature per la pesca sportiva </w:t>
      </w:r>
      <w:r w:rsidRPr="00DC25A4">
        <w:rPr>
          <w:rFonts w:ascii="Calibri" w:hAnsi="Calibri" w:cs="Calibri"/>
          <w:sz w:val="22"/>
          <w:szCs w:val="22"/>
        </w:rPr>
        <w:t>associate alla Federazione.</w:t>
      </w:r>
      <w:r>
        <w:rPr>
          <w:rFonts w:ascii="Calibri" w:hAnsi="Calibri" w:cs="Calibri"/>
          <w:sz w:val="22"/>
          <w:szCs w:val="22"/>
        </w:rPr>
        <w:t xml:space="preserve"> Per quanto riguarda le </w:t>
      </w:r>
      <w:proofErr w:type="spellStart"/>
      <w:r w:rsidRPr="00DC25A4">
        <w:rPr>
          <w:rFonts w:ascii="Calibri" w:hAnsi="Calibri" w:cs="Calibri"/>
          <w:i/>
          <w:iCs/>
          <w:sz w:val="22"/>
          <w:szCs w:val="22"/>
        </w:rPr>
        <w:t>sportfishing</w:t>
      </w:r>
      <w:proofErr w:type="spellEnd"/>
      <w:r w:rsidRPr="00DC25A4">
        <w:rPr>
          <w:rFonts w:ascii="Calibri" w:hAnsi="Calibri" w:cs="Calibri"/>
          <w:i/>
          <w:iCs/>
          <w:sz w:val="22"/>
          <w:szCs w:val="22"/>
        </w:rPr>
        <w:t xml:space="preserve"> boat</w:t>
      </w:r>
      <w:r>
        <w:rPr>
          <w:rFonts w:ascii="Calibri" w:hAnsi="Calibri" w:cs="Calibri"/>
          <w:sz w:val="22"/>
          <w:szCs w:val="22"/>
        </w:rPr>
        <w:t xml:space="preserve">, </w:t>
      </w:r>
      <w:r w:rsidRPr="006B0F6F">
        <w:rPr>
          <w:rFonts w:ascii="Calibri" w:hAnsi="Calibri" w:cs="Calibri"/>
          <w:b/>
          <w:bCs/>
          <w:sz w:val="22"/>
          <w:szCs w:val="22"/>
        </w:rPr>
        <w:t>UCINA Confindustria Nautica</w:t>
      </w:r>
      <w:r w:rsidRPr="00DC25A4">
        <w:rPr>
          <w:rFonts w:ascii="Calibri" w:hAnsi="Calibri" w:cs="Calibri"/>
          <w:sz w:val="22"/>
          <w:szCs w:val="22"/>
        </w:rPr>
        <w:t xml:space="preserve"> indica che circa il 30% della nautica da diporto, di lunghezza non superiore a 9 metri, sia destinata alla pratica della pesca sportiva e ricreativa, così come il 50% delle strumentazioni elettroniche di bordo vendute ogni anno.</w:t>
      </w:r>
    </w:p>
    <w:p w14:paraId="19A05D45" w14:textId="77777777" w:rsidR="00DC25A4" w:rsidRDefault="00DC25A4" w:rsidP="006B0F6F">
      <w:pPr>
        <w:spacing w:after="0" w:line="240" w:lineRule="auto"/>
        <w:jc w:val="both"/>
        <w:rPr>
          <w:rFonts w:ascii="Calibri" w:hAnsi="Calibri" w:cs="Calibri"/>
          <w:sz w:val="22"/>
          <w:szCs w:val="22"/>
        </w:rPr>
      </w:pPr>
    </w:p>
    <w:p w14:paraId="47966A40" w14:textId="4ECCBA28" w:rsidR="00DC25A4" w:rsidRPr="00DC25A4" w:rsidRDefault="00DC25A4" w:rsidP="006B0F6F">
      <w:pPr>
        <w:spacing w:after="0" w:line="240" w:lineRule="auto"/>
        <w:jc w:val="both"/>
        <w:rPr>
          <w:rFonts w:ascii="Calibri" w:hAnsi="Calibri" w:cs="Calibri"/>
          <w:b/>
          <w:bCs/>
          <w:sz w:val="20"/>
          <w:szCs w:val="20"/>
        </w:rPr>
      </w:pPr>
      <w:r w:rsidRPr="00DC25A4">
        <w:rPr>
          <w:rFonts w:ascii="Calibri" w:hAnsi="Calibri" w:cs="Calibri"/>
          <w:b/>
          <w:bCs/>
          <w:sz w:val="20"/>
          <w:szCs w:val="20"/>
        </w:rPr>
        <w:t>LE CARATTERISTICHE DELLA PESCA SPORTIVA IN ITALIA</w:t>
      </w:r>
    </w:p>
    <w:p w14:paraId="16A5612B" w14:textId="77777777" w:rsidR="00DC25A4" w:rsidRDefault="00DC25A4" w:rsidP="006B0F6F">
      <w:pPr>
        <w:spacing w:after="0" w:line="240" w:lineRule="auto"/>
        <w:jc w:val="both"/>
        <w:rPr>
          <w:rFonts w:ascii="Calibri" w:hAnsi="Calibri" w:cs="Calibri"/>
          <w:sz w:val="22"/>
          <w:szCs w:val="22"/>
        </w:rPr>
      </w:pPr>
      <w:r w:rsidRPr="00DC25A4">
        <w:rPr>
          <w:rFonts w:ascii="Calibri" w:hAnsi="Calibri" w:cs="Calibri"/>
          <w:sz w:val="22"/>
          <w:szCs w:val="22"/>
        </w:rPr>
        <w:t xml:space="preserve">La pesca sportiva è diffusa in tutta Italia, ma è particolarmente concentrata nelle regioni costiere, come la Liguria, la Toscana, la Sardegna e la Sicilia. I </w:t>
      </w:r>
      <w:r w:rsidRPr="00DC25A4">
        <w:rPr>
          <w:rFonts w:ascii="Calibri" w:hAnsi="Calibri" w:cs="Calibri"/>
          <w:b/>
          <w:bCs/>
          <w:sz w:val="22"/>
          <w:szCs w:val="22"/>
        </w:rPr>
        <w:t>metodi di pesca</w:t>
      </w:r>
      <w:r w:rsidRPr="00DC25A4">
        <w:rPr>
          <w:rFonts w:ascii="Calibri" w:hAnsi="Calibri" w:cs="Calibri"/>
          <w:sz w:val="22"/>
          <w:szCs w:val="22"/>
        </w:rPr>
        <w:t xml:space="preserve"> </w:t>
      </w:r>
      <w:r w:rsidRPr="00DC25A4">
        <w:rPr>
          <w:rFonts w:ascii="Calibri" w:hAnsi="Calibri" w:cs="Calibri"/>
          <w:b/>
          <w:bCs/>
          <w:sz w:val="22"/>
          <w:szCs w:val="22"/>
        </w:rPr>
        <w:t>più praticati</w:t>
      </w:r>
      <w:r w:rsidRPr="00DC25A4">
        <w:rPr>
          <w:rFonts w:ascii="Calibri" w:hAnsi="Calibri" w:cs="Calibri"/>
          <w:sz w:val="22"/>
          <w:szCs w:val="22"/>
        </w:rPr>
        <w:t xml:space="preserve"> in Italia sono la pesca a spinning, la pesca a mosca e la pesca al colpo. </w:t>
      </w:r>
    </w:p>
    <w:p w14:paraId="3AF6EE00" w14:textId="77777777" w:rsidR="00DC25A4" w:rsidRDefault="00DC25A4" w:rsidP="006B0F6F">
      <w:pPr>
        <w:spacing w:after="0" w:line="240" w:lineRule="auto"/>
        <w:jc w:val="both"/>
        <w:rPr>
          <w:rFonts w:ascii="Calibri" w:hAnsi="Calibri" w:cs="Calibri"/>
          <w:sz w:val="22"/>
          <w:szCs w:val="22"/>
        </w:rPr>
      </w:pPr>
      <w:r w:rsidRPr="00DC25A4">
        <w:rPr>
          <w:rFonts w:ascii="Calibri" w:hAnsi="Calibri" w:cs="Calibri"/>
          <w:sz w:val="22"/>
          <w:szCs w:val="22"/>
        </w:rPr>
        <w:t xml:space="preserve">In particolare, i dati relativi alla </w:t>
      </w:r>
      <w:r w:rsidRPr="00DC25A4">
        <w:rPr>
          <w:rFonts w:ascii="Calibri" w:hAnsi="Calibri" w:cs="Calibri"/>
          <w:b/>
          <w:bCs/>
          <w:sz w:val="22"/>
          <w:szCs w:val="22"/>
        </w:rPr>
        <w:t>pesca sportiva in mare</w:t>
      </w:r>
      <w:r w:rsidRPr="00DC25A4">
        <w:rPr>
          <w:rFonts w:ascii="Calibri" w:hAnsi="Calibri" w:cs="Calibri"/>
          <w:sz w:val="22"/>
          <w:szCs w:val="22"/>
        </w:rPr>
        <w:t xml:space="preserve"> sono stati aggiornati dal Ministero delle Politiche Agricole Alimentari e Forestali nel dicembre 2022. Secondo questi dati, nel 2021 i pescatori sportivi italiani hanno catturato un totale di 13.000 tonnellate di pesce, pari a circa il 7% del totale della produzione ittica italiana. </w:t>
      </w:r>
    </w:p>
    <w:p w14:paraId="2BFCE4DF" w14:textId="2F49BD7B" w:rsidR="00DC25A4" w:rsidRPr="00DC25A4" w:rsidRDefault="00DC25A4" w:rsidP="006B0F6F">
      <w:pPr>
        <w:spacing w:after="0" w:line="240" w:lineRule="auto"/>
        <w:jc w:val="both"/>
        <w:rPr>
          <w:rFonts w:ascii="Calibri" w:hAnsi="Calibri" w:cs="Calibri"/>
          <w:b/>
          <w:bCs/>
          <w:sz w:val="22"/>
          <w:szCs w:val="22"/>
        </w:rPr>
      </w:pPr>
      <w:r w:rsidRPr="00DC25A4">
        <w:rPr>
          <w:rFonts w:ascii="Calibri" w:hAnsi="Calibri" w:cs="Calibri"/>
          <w:sz w:val="22"/>
          <w:szCs w:val="22"/>
        </w:rPr>
        <w:t xml:space="preserve">Dal punto di vista della provenienza geografica </w:t>
      </w:r>
      <w:r w:rsidRPr="00DC25A4">
        <w:rPr>
          <w:rFonts w:ascii="Calibri" w:hAnsi="Calibri" w:cs="Calibri"/>
          <w:b/>
          <w:bCs/>
          <w:sz w:val="22"/>
          <w:szCs w:val="22"/>
        </w:rPr>
        <w:t>il 20%</w:t>
      </w:r>
      <w:r w:rsidRPr="00DC25A4">
        <w:rPr>
          <w:rFonts w:ascii="Calibri" w:hAnsi="Calibri" w:cs="Calibri"/>
          <w:sz w:val="22"/>
          <w:szCs w:val="22"/>
        </w:rPr>
        <w:t xml:space="preserve"> del totale dei pescatori sportivi pratica </w:t>
      </w:r>
      <w:r w:rsidRPr="00DC25A4">
        <w:rPr>
          <w:rFonts w:ascii="Calibri" w:hAnsi="Calibri" w:cs="Calibri"/>
          <w:b/>
          <w:bCs/>
          <w:sz w:val="22"/>
          <w:szCs w:val="22"/>
        </w:rPr>
        <w:t>in acque dolci ed in prevalenza al centro Sud</w:t>
      </w:r>
      <w:r w:rsidRPr="00DC25A4">
        <w:rPr>
          <w:rFonts w:ascii="Calibri" w:hAnsi="Calibri" w:cs="Calibri"/>
          <w:sz w:val="22"/>
          <w:szCs w:val="22"/>
        </w:rPr>
        <w:t xml:space="preserve">. Mentre </w:t>
      </w:r>
      <w:r w:rsidRPr="00DC25A4">
        <w:rPr>
          <w:rFonts w:ascii="Calibri" w:hAnsi="Calibri" w:cs="Calibri"/>
          <w:b/>
          <w:bCs/>
          <w:sz w:val="22"/>
          <w:szCs w:val="22"/>
        </w:rPr>
        <w:t>l’80%</w:t>
      </w:r>
      <w:r w:rsidRPr="00DC25A4">
        <w:rPr>
          <w:rFonts w:ascii="Calibri" w:hAnsi="Calibri" w:cs="Calibri"/>
          <w:sz w:val="22"/>
          <w:szCs w:val="22"/>
        </w:rPr>
        <w:t xml:space="preserve"> del totale pesca </w:t>
      </w:r>
      <w:r w:rsidRPr="00DC25A4">
        <w:rPr>
          <w:rFonts w:ascii="Calibri" w:hAnsi="Calibri" w:cs="Calibri"/>
          <w:b/>
          <w:bCs/>
          <w:sz w:val="22"/>
          <w:szCs w:val="22"/>
        </w:rPr>
        <w:t>in acque salate</w:t>
      </w:r>
      <w:r w:rsidRPr="00DC25A4">
        <w:rPr>
          <w:rFonts w:ascii="Calibri" w:hAnsi="Calibri" w:cs="Calibri"/>
          <w:sz w:val="22"/>
          <w:szCs w:val="22"/>
        </w:rPr>
        <w:t xml:space="preserve"> </w:t>
      </w:r>
      <w:r w:rsidRPr="00DC25A4">
        <w:rPr>
          <w:rFonts w:ascii="Calibri" w:hAnsi="Calibri" w:cs="Calibri"/>
          <w:b/>
          <w:bCs/>
          <w:sz w:val="22"/>
          <w:szCs w:val="22"/>
        </w:rPr>
        <w:t>e prevalentemente al centro Nord.</w:t>
      </w:r>
    </w:p>
    <w:p w14:paraId="67E54383" w14:textId="33D7C99A" w:rsidR="00DC25A4" w:rsidRPr="00055C65" w:rsidRDefault="00DC25A4" w:rsidP="006B0F6F">
      <w:pPr>
        <w:spacing w:after="0" w:line="240" w:lineRule="auto"/>
        <w:rPr>
          <w:rFonts w:ascii="Calibri" w:hAnsi="Calibri" w:cs="Calibri"/>
          <w:sz w:val="22"/>
          <w:szCs w:val="22"/>
        </w:rPr>
      </w:pPr>
    </w:p>
    <w:p w14:paraId="615BE2B0" w14:textId="77777777" w:rsidR="00DC25A4" w:rsidRPr="006B0F6F" w:rsidRDefault="00DC25A4" w:rsidP="006B0F6F">
      <w:pPr>
        <w:widowControl w:val="0"/>
        <w:autoSpaceDE w:val="0"/>
        <w:autoSpaceDN w:val="0"/>
        <w:spacing w:after="0" w:line="240" w:lineRule="auto"/>
        <w:jc w:val="both"/>
        <w:rPr>
          <w:rFonts w:ascii="Calibri" w:eastAsia="Calibri" w:hAnsi="Calibri" w:cs="Calibri"/>
          <w:kern w:val="0"/>
          <w:sz w:val="22"/>
          <w:szCs w:val="22"/>
        </w:rPr>
      </w:pPr>
      <w:r w:rsidRPr="006B0F6F">
        <w:rPr>
          <w:rFonts w:ascii="Calibri" w:eastAsia="Calibri" w:hAnsi="Calibri" w:cs="Calibri"/>
          <w:b/>
          <w:bCs/>
          <w:kern w:val="0"/>
          <w:sz w:val="20"/>
          <w:szCs w:val="20"/>
        </w:rPr>
        <w:t>ABOUT PESCARE SHOW</w:t>
      </w:r>
    </w:p>
    <w:p w14:paraId="1D145B92" w14:textId="77777777" w:rsidR="00DC25A4" w:rsidRPr="006B0F6F" w:rsidRDefault="00DC25A4" w:rsidP="006B0F6F">
      <w:pPr>
        <w:widowControl w:val="0"/>
        <w:autoSpaceDE w:val="0"/>
        <w:autoSpaceDN w:val="0"/>
        <w:spacing w:after="0" w:line="240" w:lineRule="auto"/>
        <w:jc w:val="both"/>
        <w:rPr>
          <w:rFonts w:ascii="Calibri" w:eastAsia="Calibri" w:hAnsi="Calibri" w:cs="Calibri"/>
          <w:kern w:val="0"/>
          <w:sz w:val="20"/>
          <w:szCs w:val="20"/>
        </w:rPr>
      </w:pPr>
      <w:r w:rsidRPr="006B0F6F">
        <w:rPr>
          <w:rFonts w:ascii="Calibri" w:eastAsia="Calibri" w:hAnsi="Calibri" w:cs="Calibri"/>
          <w:kern w:val="0"/>
          <w:sz w:val="20"/>
          <w:szCs w:val="20"/>
        </w:rPr>
        <w:t xml:space="preserve">Organizzazione: </w:t>
      </w:r>
      <w:proofErr w:type="spellStart"/>
      <w:r w:rsidRPr="006B0F6F">
        <w:rPr>
          <w:rFonts w:ascii="Calibri" w:eastAsia="Calibri" w:hAnsi="Calibri" w:cs="Calibri"/>
          <w:kern w:val="0"/>
          <w:sz w:val="20"/>
          <w:szCs w:val="20"/>
        </w:rPr>
        <w:t>Italian</w:t>
      </w:r>
      <w:proofErr w:type="spellEnd"/>
      <w:r w:rsidRPr="006B0F6F">
        <w:rPr>
          <w:rFonts w:ascii="Calibri" w:eastAsia="Calibri" w:hAnsi="Calibri" w:cs="Calibri"/>
          <w:kern w:val="0"/>
          <w:sz w:val="20"/>
          <w:szCs w:val="20"/>
        </w:rPr>
        <w:t xml:space="preserve"> </w:t>
      </w:r>
      <w:proofErr w:type="spellStart"/>
      <w:r w:rsidRPr="006B0F6F">
        <w:rPr>
          <w:rFonts w:ascii="Calibri" w:eastAsia="Calibri" w:hAnsi="Calibri" w:cs="Calibri"/>
          <w:kern w:val="0"/>
          <w:sz w:val="20"/>
          <w:szCs w:val="20"/>
        </w:rPr>
        <w:t>Exhibition</w:t>
      </w:r>
      <w:proofErr w:type="spellEnd"/>
      <w:r w:rsidRPr="006B0F6F">
        <w:rPr>
          <w:rFonts w:ascii="Calibri" w:eastAsia="Calibri" w:hAnsi="Calibri" w:cs="Calibri"/>
          <w:kern w:val="0"/>
          <w:sz w:val="20"/>
          <w:szCs w:val="20"/>
        </w:rPr>
        <w:t xml:space="preserve"> Group S.p.A. Ingresso: operatori del settore e grande pubblico. Nel 2025 gli appuntamenti in programma sono:</w:t>
      </w:r>
    </w:p>
    <w:p w14:paraId="3109BD84" w14:textId="77777777" w:rsidR="00DC25A4" w:rsidRPr="006B0F6F" w:rsidRDefault="00DC25A4" w:rsidP="006B0F6F">
      <w:pPr>
        <w:pStyle w:val="Paragrafoelenco"/>
        <w:widowControl w:val="0"/>
        <w:numPr>
          <w:ilvl w:val="0"/>
          <w:numId w:val="1"/>
        </w:numPr>
        <w:autoSpaceDE w:val="0"/>
        <w:autoSpaceDN w:val="0"/>
        <w:spacing w:after="0" w:line="240" w:lineRule="auto"/>
        <w:jc w:val="both"/>
        <w:rPr>
          <w:rFonts w:ascii="Calibri" w:eastAsia="Calibri" w:hAnsi="Calibri" w:cs="Calibri"/>
          <w:kern w:val="0"/>
          <w:sz w:val="20"/>
          <w:szCs w:val="20"/>
        </w:rPr>
      </w:pPr>
      <w:r w:rsidRPr="006B0F6F">
        <w:rPr>
          <w:rFonts w:ascii="Calibri" w:eastAsia="Calibri" w:hAnsi="Calibri" w:cs="Calibri"/>
          <w:kern w:val="0"/>
          <w:sz w:val="20"/>
          <w:szCs w:val="20"/>
        </w:rPr>
        <w:t xml:space="preserve">Pescare Show Rimini (da venerdì 7 a domenica 9 febbraio 2025, Fiera di Rimini), </w:t>
      </w:r>
      <w:proofErr w:type="gramStart"/>
      <w:r w:rsidRPr="006B0F6F">
        <w:rPr>
          <w:rFonts w:ascii="Calibri" w:eastAsia="Calibri" w:hAnsi="Calibri" w:cs="Calibri"/>
          <w:kern w:val="0"/>
          <w:sz w:val="20"/>
          <w:szCs w:val="20"/>
        </w:rPr>
        <w:t>1ª</w:t>
      </w:r>
      <w:proofErr w:type="gramEnd"/>
      <w:r w:rsidRPr="006B0F6F">
        <w:rPr>
          <w:rFonts w:ascii="Calibri" w:eastAsia="Calibri" w:hAnsi="Calibri" w:cs="Calibri"/>
          <w:kern w:val="0"/>
          <w:sz w:val="20"/>
          <w:szCs w:val="20"/>
        </w:rPr>
        <w:t xml:space="preserve"> edizione;</w:t>
      </w:r>
    </w:p>
    <w:p w14:paraId="5DB843BF" w14:textId="77777777" w:rsidR="00DC25A4" w:rsidRPr="006B0F6F" w:rsidRDefault="00DC25A4" w:rsidP="006B0F6F">
      <w:pPr>
        <w:pStyle w:val="Paragrafoelenco"/>
        <w:widowControl w:val="0"/>
        <w:numPr>
          <w:ilvl w:val="0"/>
          <w:numId w:val="1"/>
        </w:numPr>
        <w:autoSpaceDE w:val="0"/>
        <w:autoSpaceDN w:val="0"/>
        <w:spacing w:after="0" w:line="240" w:lineRule="auto"/>
        <w:jc w:val="both"/>
        <w:rPr>
          <w:rFonts w:ascii="Calibri" w:eastAsia="Calibri" w:hAnsi="Calibri" w:cs="Calibri"/>
          <w:kern w:val="0"/>
          <w:sz w:val="20"/>
          <w:szCs w:val="20"/>
        </w:rPr>
      </w:pPr>
      <w:r w:rsidRPr="006B0F6F">
        <w:rPr>
          <w:rFonts w:ascii="Calibri" w:eastAsia="Calibri" w:hAnsi="Calibri" w:cs="Calibri"/>
          <w:kern w:val="0"/>
          <w:sz w:val="20"/>
          <w:szCs w:val="20"/>
        </w:rPr>
        <w:t xml:space="preserve">Pescare Show Napoli (da venerdì 21 a domenica 23 marzo 2025, Mostra d’Oltremare, Napoli), </w:t>
      </w:r>
      <w:proofErr w:type="gramStart"/>
      <w:r w:rsidRPr="006B0F6F">
        <w:rPr>
          <w:rFonts w:ascii="Calibri" w:eastAsia="Calibri" w:hAnsi="Calibri" w:cs="Calibri"/>
          <w:kern w:val="0"/>
          <w:sz w:val="20"/>
          <w:szCs w:val="20"/>
        </w:rPr>
        <w:t>2ª</w:t>
      </w:r>
      <w:proofErr w:type="gramEnd"/>
      <w:r w:rsidRPr="006B0F6F">
        <w:rPr>
          <w:rFonts w:ascii="Calibri" w:eastAsia="Calibri" w:hAnsi="Calibri" w:cs="Calibri"/>
          <w:kern w:val="0"/>
          <w:sz w:val="20"/>
          <w:szCs w:val="20"/>
        </w:rPr>
        <w:t xml:space="preserve"> edizione</w:t>
      </w:r>
    </w:p>
    <w:p w14:paraId="010BEB94" w14:textId="77777777" w:rsidR="00DC25A4" w:rsidRPr="006B0F6F" w:rsidRDefault="00DC25A4" w:rsidP="006B0F6F">
      <w:pPr>
        <w:widowControl w:val="0"/>
        <w:autoSpaceDE w:val="0"/>
        <w:autoSpaceDN w:val="0"/>
        <w:spacing w:after="0" w:line="240" w:lineRule="auto"/>
        <w:jc w:val="both"/>
        <w:rPr>
          <w:rFonts w:ascii="Calibri" w:eastAsia="Calibri" w:hAnsi="Calibri" w:cs="Calibri"/>
          <w:kern w:val="0"/>
          <w:sz w:val="22"/>
          <w:szCs w:val="22"/>
        </w:rPr>
      </w:pPr>
      <w:r w:rsidRPr="006B0F6F">
        <w:rPr>
          <w:rFonts w:ascii="Calibri" w:eastAsia="Calibri" w:hAnsi="Calibri" w:cs="Calibri"/>
          <w:kern w:val="0"/>
          <w:sz w:val="20"/>
          <w:szCs w:val="20"/>
        </w:rPr>
        <w:t xml:space="preserve">Maggiori informazioni: </w:t>
      </w:r>
      <w:hyperlink r:id="rId6" w:history="1">
        <w:r w:rsidRPr="006B0F6F">
          <w:rPr>
            <w:rFonts w:ascii="Calibri" w:eastAsia="Calibri" w:hAnsi="Calibri" w:cs="Calibri"/>
            <w:color w:val="0000FF"/>
            <w:kern w:val="0"/>
            <w:sz w:val="20"/>
            <w:szCs w:val="20"/>
            <w:u w:val="single"/>
          </w:rPr>
          <w:t>www.pescareshow.it</w:t>
        </w:r>
      </w:hyperlink>
      <w:r w:rsidRPr="006B0F6F">
        <w:rPr>
          <w:rFonts w:ascii="Calibri" w:eastAsia="Calibri" w:hAnsi="Calibri" w:cs="Calibri"/>
          <w:kern w:val="0"/>
          <w:sz w:val="20"/>
          <w:szCs w:val="20"/>
        </w:rPr>
        <w:t xml:space="preserve">; Facebook: </w:t>
      </w:r>
      <w:hyperlink r:id="rId7" w:history="1">
        <w:r w:rsidRPr="006B0F6F">
          <w:rPr>
            <w:rFonts w:ascii="Calibri" w:eastAsia="Calibri" w:hAnsi="Calibri" w:cs="Calibri"/>
            <w:color w:val="0000FF"/>
            <w:kern w:val="0"/>
            <w:sz w:val="20"/>
            <w:szCs w:val="20"/>
            <w:u w:val="single"/>
          </w:rPr>
          <w:t>www.facebook.com/pescare.show</w:t>
        </w:r>
      </w:hyperlink>
      <w:r w:rsidRPr="006B0F6F">
        <w:rPr>
          <w:rFonts w:ascii="Calibri" w:eastAsia="Calibri" w:hAnsi="Calibri" w:cs="Calibri"/>
          <w:kern w:val="0"/>
          <w:sz w:val="20"/>
          <w:szCs w:val="20"/>
        </w:rPr>
        <w:t xml:space="preserve">; Instagram: </w:t>
      </w:r>
      <w:hyperlink r:id="rId8" w:history="1">
        <w:r w:rsidRPr="006B0F6F">
          <w:rPr>
            <w:rFonts w:ascii="Calibri" w:eastAsia="Calibri" w:hAnsi="Calibri" w:cs="Calibri"/>
            <w:color w:val="0000FF"/>
            <w:kern w:val="0"/>
            <w:sz w:val="20"/>
            <w:szCs w:val="20"/>
            <w:u w:val="single"/>
          </w:rPr>
          <w:t>www.instagram.com</w:t>
        </w:r>
      </w:hyperlink>
      <w:r w:rsidRPr="006B0F6F">
        <w:rPr>
          <w:rFonts w:ascii="Calibri" w:eastAsia="Calibri" w:hAnsi="Calibri" w:cs="Calibri"/>
          <w:kern w:val="0"/>
          <w:sz w:val="20"/>
          <w:szCs w:val="20"/>
        </w:rPr>
        <w:t xml:space="preserve">; YouTube: </w:t>
      </w:r>
      <w:hyperlink r:id="rId9" w:history="1">
        <w:r w:rsidRPr="006B0F6F">
          <w:rPr>
            <w:rFonts w:ascii="Calibri" w:eastAsia="Calibri" w:hAnsi="Calibri" w:cs="Calibri"/>
            <w:color w:val="0000FF"/>
            <w:kern w:val="0"/>
            <w:sz w:val="20"/>
            <w:szCs w:val="20"/>
            <w:u w:val="single"/>
          </w:rPr>
          <w:t>www.youtube.com</w:t>
        </w:r>
      </w:hyperlink>
      <w:r w:rsidRPr="006B0F6F">
        <w:rPr>
          <w:rFonts w:ascii="Calibri" w:eastAsia="Calibri" w:hAnsi="Calibri" w:cs="Calibri"/>
          <w:kern w:val="0"/>
          <w:sz w:val="20"/>
          <w:szCs w:val="20"/>
        </w:rPr>
        <w:t>; #pescareshow25.</w:t>
      </w:r>
    </w:p>
    <w:p w14:paraId="4159438A" w14:textId="77777777" w:rsidR="00DC25A4" w:rsidRDefault="00DC25A4" w:rsidP="006B0F6F">
      <w:pPr>
        <w:widowControl w:val="0"/>
        <w:autoSpaceDE w:val="0"/>
        <w:autoSpaceDN w:val="0"/>
        <w:spacing w:after="0" w:line="240" w:lineRule="auto"/>
        <w:jc w:val="both"/>
        <w:rPr>
          <w:rFonts w:ascii="Calibri" w:eastAsia="Calibri" w:hAnsi="Calibri" w:cs="Calibri"/>
          <w:kern w:val="0"/>
        </w:rPr>
      </w:pPr>
    </w:p>
    <w:p w14:paraId="6B4916E3" w14:textId="77777777" w:rsidR="006B0F6F" w:rsidRDefault="006B0F6F" w:rsidP="006B0F6F">
      <w:pPr>
        <w:widowControl w:val="0"/>
        <w:autoSpaceDE w:val="0"/>
        <w:autoSpaceDN w:val="0"/>
        <w:spacing w:after="0" w:line="240" w:lineRule="auto"/>
        <w:jc w:val="both"/>
        <w:rPr>
          <w:rFonts w:ascii="Calibri" w:eastAsia="Calibri" w:hAnsi="Calibri" w:cs="Calibri"/>
          <w:kern w:val="0"/>
        </w:rPr>
      </w:pPr>
    </w:p>
    <w:p w14:paraId="0FC6DF37" w14:textId="2658E662" w:rsidR="006B0F6F" w:rsidRPr="006B0F6F" w:rsidRDefault="006B0F6F" w:rsidP="006B0F6F">
      <w:pPr>
        <w:widowControl w:val="0"/>
        <w:autoSpaceDE w:val="0"/>
        <w:autoSpaceDN w:val="0"/>
        <w:spacing w:after="0" w:line="240" w:lineRule="auto"/>
        <w:jc w:val="both"/>
        <w:rPr>
          <w:rFonts w:ascii="Calibri" w:eastAsia="Calibri" w:hAnsi="Calibri" w:cs="Calibri"/>
          <w:kern w:val="0"/>
        </w:rPr>
      </w:pPr>
    </w:p>
    <w:p w14:paraId="1880D682" w14:textId="77777777" w:rsidR="00DC25A4" w:rsidRPr="006B0F6F" w:rsidRDefault="00DC25A4" w:rsidP="006B0F6F">
      <w:pPr>
        <w:shd w:val="clear" w:color="auto" w:fill="FFFFFF"/>
        <w:spacing w:after="0" w:line="240" w:lineRule="auto"/>
        <w:jc w:val="both"/>
        <w:rPr>
          <w:rFonts w:ascii="Calibri" w:hAnsi="Calibri" w:cs="Calibri"/>
          <w:sz w:val="28"/>
          <w:szCs w:val="28"/>
        </w:rPr>
      </w:pPr>
      <w:r w:rsidRPr="006B0F6F">
        <w:rPr>
          <w:rFonts w:ascii="Calibri" w:hAnsi="Calibri" w:cs="Calibri"/>
          <w:b/>
          <w:bCs/>
          <w:sz w:val="20"/>
          <w:szCs w:val="20"/>
        </w:rPr>
        <w:lastRenderedPageBreak/>
        <w:t>PRESS CONTACT - ITALIAN EXHIBITION GROUP</w:t>
      </w:r>
    </w:p>
    <w:p w14:paraId="21B20235" w14:textId="77777777" w:rsidR="00DC25A4" w:rsidRPr="006B0F6F" w:rsidRDefault="00DC25A4" w:rsidP="006B0F6F">
      <w:pPr>
        <w:spacing w:after="0" w:line="240" w:lineRule="auto"/>
        <w:jc w:val="both"/>
        <w:rPr>
          <w:rFonts w:ascii="Calibri" w:hAnsi="Calibri" w:cs="Calibri"/>
          <w:sz w:val="28"/>
          <w:szCs w:val="28"/>
        </w:rPr>
      </w:pPr>
      <w:r w:rsidRPr="006B0F6F">
        <w:rPr>
          <w:rFonts w:ascii="Calibri" w:hAnsi="Calibri" w:cs="Calibri"/>
          <w:b/>
          <w:bCs/>
          <w:sz w:val="20"/>
          <w:szCs w:val="20"/>
        </w:rPr>
        <w:t xml:space="preserve">Head of media &amp; corporate </w:t>
      </w:r>
      <w:proofErr w:type="spellStart"/>
      <w:r w:rsidRPr="006B0F6F">
        <w:rPr>
          <w:rFonts w:ascii="Calibri" w:hAnsi="Calibri" w:cs="Calibri"/>
          <w:b/>
          <w:bCs/>
          <w:sz w:val="20"/>
          <w:szCs w:val="20"/>
        </w:rPr>
        <w:t>communication</w:t>
      </w:r>
      <w:proofErr w:type="spellEnd"/>
      <w:r w:rsidRPr="006B0F6F">
        <w:rPr>
          <w:rFonts w:ascii="Calibri" w:hAnsi="Calibri" w:cs="Calibri"/>
          <w:sz w:val="20"/>
          <w:szCs w:val="20"/>
        </w:rPr>
        <w:t>: Elisabetta Vitali; </w:t>
      </w:r>
      <w:r w:rsidRPr="006B0F6F">
        <w:rPr>
          <w:rFonts w:ascii="Calibri" w:hAnsi="Calibri" w:cs="Calibri"/>
          <w:b/>
          <w:bCs/>
          <w:sz w:val="20"/>
          <w:szCs w:val="20"/>
        </w:rPr>
        <w:t>press office manager</w:t>
      </w:r>
      <w:r w:rsidRPr="006B0F6F">
        <w:rPr>
          <w:rFonts w:ascii="Calibri" w:hAnsi="Calibri" w:cs="Calibri"/>
          <w:sz w:val="20"/>
          <w:szCs w:val="20"/>
        </w:rPr>
        <w:t>: Marco Forcellini,</w:t>
      </w:r>
      <w:r w:rsidRPr="006B0F6F">
        <w:rPr>
          <w:rFonts w:ascii="Calibri" w:hAnsi="Calibri" w:cs="Calibri"/>
          <w:sz w:val="28"/>
          <w:szCs w:val="28"/>
        </w:rPr>
        <w:t xml:space="preserve"> </w:t>
      </w:r>
      <w:r w:rsidRPr="006B0F6F">
        <w:rPr>
          <w:rFonts w:ascii="Calibri" w:hAnsi="Calibri" w:cs="Calibri"/>
          <w:sz w:val="20"/>
          <w:szCs w:val="20"/>
        </w:rPr>
        <w:t xml:space="preserve">Pier Francesco Bellini; </w:t>
      </w:r>
      <w:r w:rsidRPr="006B0F6F">
        <w:rPr>
          <w:rFonts w:ascii="Calibri" w:hAnsi="Calibri" w:cs="Calibri"/>
          <w:b/>
          <w:bCs/>
          <w:sz w:val="20"/>
          <w:szCs w:val="20"/>
        </w:rPr>
        <w:t>international</w:t>
      </w:r>
      <w:r w:rsidRPr="006B0F6F">
        <w:rPr>
          <w:rFonts w:ascii="Calibri" w:hAnsi="Calibri" w:cs="Calibri"/>
          <w:sz w:val="20"/>
          <w:szCs w:val="20"/>
        </w:rPr>
        <w:t> </w:t>
      </w:r>
      <w:r w:rsidRPr="006B0F6F">
        <w:rPr>
          <w:rFonts w:ascii="Calibri" w:hAnsi="Calibri" w:cs="Calibri"/>
          <w:b/>
          <w:bCs/>
          <w:sz w:val="20"/>
          <w:szCs w:val="20"/>
        </w:rPr>
        <w:t>press office coordinator</w:t>
      </w:r>
      <w:r w:rsidRPr="006B0F6F">
        <w:rPr>
          <w:rFonts w:ascii="Calibri" w:hAnsi="Calibri" w:cs="Calibri"/>
          <w:sz w:val="20"/>
          <w:szCs w:val="20"/>
        </w:rPr>
        <w:t>: Silvia Giorgi; </w:t>
      </w:r>
      <w:r w:rsidRPr="006B0F6F">
        <w:rPr>
          <w:rFonts w:ascii="Calibri" w:hAnsi="Calibri" w:cs="Calibri"/>
          <w:b/>
          <w:bCs/>
          <w:sz w:val="20"/>
          <w:szCs w:val="20"/>
        </w:rPr>
        <w:t>press office coordinator</w:t>
      </w:r>
      <w:r w:rsidRPr="006B0F6F">
        <w:rPr>
          <w:rFonts w:ascii="Calibri" w:hAnsi="Calibri" w:cs="Calibri"/>
          <w:sz w:val="20"/>
          <w:szCs w:val="20"/>
        </w:rPr>
        <w:t>: Luca Paganin; </w:t>
      </w:r>
      <w:r w:rsidRPr="006B0F6F">
        <w:rPr>
          <w:rFonts w:ascii="Calibri" w:hAnsi="Calibri" w:cs="Calibri"/>
          <w:b/>
          <w:bCs/>
          <w:sz w:val="20"/>
          <w:szCs w:val="20"/>
        </w:rPr>
        <w:t xml:space="preserve">press office </w:t>
      </w:r>
      <w:proofErr w:type="spellStart"/>
      <w:r w:rsidRPr="006B0F6F">
        <w:rPr>
          <w:rFonts w:ascii="Calibri" w:hAnsi="Calibri" w:cs="Calibri"/>
          <w:b/>
          <w:bCs/>
          <w:sz w:val="20"/>
          <w:szCs w:val="20"/>
        </w:rPr>
        <w:t>specialists</w:t>
      </w:r>
      <w:proofErr w:type="spellEnd"/>
      <w:r w:rsidRPr="006B0F6F">
        <w:rPr>
          <w:rFonts w:ascii="Calibri" w:hAnsi="Calibri" w:cs="Calibri"/>
          <w:b/>
          <w:bCs/>
          <w:sz w:val="20"/>
          <w:szCs w:val="20"/>
        </w:rPr>
        <w:t>:</w:t>
      </w:r>
      <w:r w:rsidRPr="006B0F6F">
        <w:rPr>
          <w:rFonts w:ascii="Calibri" w:hAnsi="Calibri" w:cs="Calibri"/>
          <w:sz w:val="20"/>
          <w:szCs w:val="20"/>
        </w:rPr>
        <w:t xml:space="preserve"> Nicoletta Evangelisti, Mirko Malgieri; </w:t>
      </w:r>
      <w:hyperlink r:id="rId10" w:tgtFrame="_blank" w:history="1">
        <w:r w:rsidRPr="006B0F6F">
          <w:rPr>
            <w:rStyle w:val="Collegamentoipertestuale"/>
            <w:rFonts w:ascii="Calibri" w:hAnsi="Calibri" w:cs="Calibri"/>
            <w:sz w:val="20"/>
            <w:szCs w:val="20"/>
          </w:rPr>
          <w:t>media@iegexpo.it</w:t>
        </w:r>
      </w:hyperlink>
      <w:r w:rsidRPr="006B0F6F">
        <w:rPr>
          <w:rFonts w:ascii="Calibri" w:hAnsi="Calibri" w:cs="Calibri"/>
          <w:sz w:val="20"/>
          <w:szCs w:val="20"/>
        </w:rPr>
        <w:t xml:space="preserve"> </w:t>
      </w:r>
    </w:p>
    <w:p w14:paraId="63B96860" w14:textId="77777777" w:rsidR="006B0F6F" w:rsidRDefault="006B0F6F" w:rsidP="006B0F6F">
      <w:pPr>
        <w:spacing w:after="0" w:line="240" w:lineRule="auto"/>
        <w:jc w:val="both"/>
        <w:rPr>
          <w:rFonts w:ascii="Calibri" w:hAnsi="Calibri" w:cs="Calibri"/>
          <w:b/>
          <w:bCs/>
          <w:sz w:val="20"/>
          <w:szCs w:val="20"/>
        </w:rPr>
      </w:pPr>
    </w:p>
    <w:p w14:paraId="450B81F2" w14:textId="7F3DC99A" w:rsidR="00DC25A4" w:rsidRPr="006B0F6F" w:rsidRDefault="00DC25A4" w:rsidP="006B0F6F">
      <w:pPr>
        <w:spacing w:after="0" w:line="240" w:lineRule="auto"/>
        <w:jc w:val="both"/>
        <w:rPr>
          <w:rFonts w:ascii="Calibri" w:hAnsi="Calibri" w:cs="Calibri"/>
          <w:b/>
          <w:bCs/>
          <w:sz w:val="20"/>
          <w:szCs w:val="20"/>
        </w:rPr>
      </w:pPr>
      <w:r w:rsidRPr="006B0F6F">
        <w:rPr>
          <w:rFonts w:ascii="Calibri" w:hAnsi="Calibri" w:cs="Calibri"/>
          <w:b/>
          <w:bCs/>
          <w:sz w:val="20"/>
          <w:szCs w:val="20"/>
        </w:rPr>
        <w:t>MEDIA AGENCY</w:t>
      </w:r>
      <w:r w:rsidR="006B0F6F">
        <w:rPr>
          <w:rFonts w:ascii="Calibri" w:hAnsi="Calibri" w:cs="Calibri"/>
          <w:b/>
          <w:bCs/>
          <w:sz w:val="20"/>
          <w:szCs w:val="20"/>
        </w:rPr>
        <w:t xml:space="preserve"> PESCARE SHOW</w:t>
      </w:r>
    </w:p>
    <w:p w14:paraId="658500D2" w14:textId="77777777" w:rsidR="00DC25A4" w:rsidRPr="006B0F6F" w:rsidRDefault="00DC25A4" w:rsidP="006B0F6F">
      <w:pPr>
        <w:shd w:val="clear" w:color="auto" w:fill="FFFFFF"/>
        <w:spacing w:after="0" w:line="240" w:lineRule="auto"/>
        <w:textAlignment w:val="baseline"/>
        <w:rPr>
          <w:rFonts w:ascii="Calibri" w:hAnsi="Calibri" w:cs="Calibri"/>
          <w:b/>
          <w:bCs/>
          <w:sz w:val="20"/>
          <w:szCs w:val="20"/>
        </w:rPr>
      </w:pPr>
      <w:proofErr w:type="spellStart"/>
      <w:r w:rsidRPr="006B0F6F">
        <w:rPr>
          <w:rFonts w:ascii="Calibri" w:hAnsi="Calibri" w:cs="Calibri"/>
          <w:b/>
          <w:bCs/>
          <w:sz w:val="20"/>
          <w:szCs w:val="20"/>
        </w:rPr>
        <w:t>Eprcomunicazione</w:t>
      </w:r>
      <w:proofErr w:type="spellEnd"/>
      <w:r w:rsidRPr="006B0F6F">
        <w:rPr>
          <w:rFonts w:ascii="Calibri" w:hAnsi="Calibri" w:cs="Calibri"/>
          <w:b/>
          <w:bCs/>
          <w:sz w:val="20"/>
          <w:szCs w:val="20"/>
        </w:rPr>
        <w:t xml:space="preserve"> – S.p.A.</w:t>
      </w:r>
    </w:p>
    <w:p w14:paraId="3A7D654F" w14:textId="77777777" w:rsidR="00DC25A4" w:rsidRPr="006B0F6F" w:rsidRDefault="00DC25A4" w:rsidP="006B0F6F">
      <w:pPr>
        <w:shd w:val="clear" w:color="auto" w:fill="FFFFFF"/>
        <w:spacing w:after="0" w:line="240" w:lineRule="auto"/>
        <w:textAlignment w:val="baseline"/>
        <w:rPr>
          <w:rFonts w:ascii="Calibri" w:hAnsi="Calibri" w:cs="Calibri"/>
          <w:sz w:val="20"/>
          <w:szCs w:val="20"/>
        </w:rPr>
      </w:pPr>
      <w:r w:rsidRPr="006B0F6F">
        <w:rPr>
          <w:rFonts w:ascii="Calibri" w:hAnsi="Calibri" w:cs="Calibri"/>
          <w:sz w:val="20"/>
          <w:szCs w:val="20"/>
        </w:rPr>
        <w:t xml:space="preserve">Giulia Lucchini - </w:t>
      </w:r>
      <w:hyperlink r:id="rId11" w:history="1">
        <w:r w:rsidRPr="006B0F6F">
          <w:rPr>
            <w:rStyle w:val="Collegamentoipertestuale"/>
            <w:rFonts w:ascii="Calibri" w:hAnsi="Calibri" w:cs="Calibri"/>
            <w:sz w:val="20"/>
            <w:szCs w:val="20"/>
          </w:rPr>
          <w:t>lucchini@eprcomunicazione.it</w:t>
        </w:r>
      </w:hyperlink>
      <w:r w:rsidRPr="006B0F6F">
        <w:rPr>
          <w:rFonts w:ascii="Calibri" w:hAnsi="Calibri" w:cs="Calibri"/>
          <w:color w:val="333333"/>
          <w:sz w:val="20"/>
          <w:szCs w:val="20"/>
        </w:rPr>
        <w:t xml:space="preserve"> - </w:t>
      </w:r>
      <w:r w:rsidRPr="006B0F6F">
        <w:rPr>
          <w:rFonts w:ascii="Calibri" w:hAnsi="Calibri" w:cs="Calibri"/>
          <w:sz w:val="20"/>
          <w:szCs w:val="20"/>
        </w:rPr>
        <w:t>+393487853679</w:t>
      </w:r>
    </w:p>
    <w:p w14:paraId="77A46C8D" w14:textId="77777777" w:rsidR="00DC25A4" w:rsidRPr="006B0F6F" w:rsidRDefault="00DC25A4" w:rsidP="006B0F6F">
      <w:pPr>
        <w:shd w:val="clear" w:color="auto" w:fill="FFFFFF"/>
        <w:spacing w:after="0" w:line="240" w:lineRule="auto"/>
        <w:textAlignment w:val="baseline"/>
        <w:rPr>
          <w:rFonts w:ascii="Calibri" w:hAnsi="Calibri" w:cs="Calibri"/>
          <w:sz w:val="20"/>
          <w:szCs w:val="20"/>
        </w:rPr>
      </w:pPr>
      <w:r w:rsidRPr="006B0F6F">
        <w:rPr>
          <w:rFonts w:ascii="Calibri" w:hAnsi="Calibri" w:cs="Calibri"/>
          <w:sz w:val="20"/>
          <w:szCs w:val="20"/>
        </w:rPr>
        <w:t>Francesca Magnanini magnanini@eprcomunicazione.it - +39 338 6910347</w:t>
      </w:r>
    </w:p>
    <w:p w14:paraId="79E549CA" w14:textId="77777777" w:rsidR="00DC25A4" w:rsidRDefault="00DC25A4" w:rsidP="006B0F6F">
      <w:pPr>
        <w:shd w:val="clear" w:color="auto" w:fill="FFFFFF"/>
        <w:spacing w:after="0" w:line="240" w:lineRule="auto"/>
        <w:textAlignment w:val="baseline"/>
        <w:rPr>
          <w:rFonts w:ascii="Calibri" w:hAnsi="Calibri" w:cs="Calibri"/>
          <w:color w:val="0000FF"/>
          <w:sz w:val="10"/>
          <w:szCs w:val="10"/>
          <w:u w:val="single"/>
        </w:rPr>
      </w:pPr>
    </w:p>
    <w:p w14:paraId="45EAEB2B" w14:textId="77777777" w:rsidR="006B0F6F" w:rsidRDefault="006B0F6F" w:rsidP="006B0F6F">
      <w:pPr>
        <w:shd w:val="clear" w:color="auto" w:fill="FFFFFF"/>
        <w:spacing w:after="0" w:line="240" w:lineRule="auto"/>
        <w:textAlignment w:val="baseline"/>
        <w:rPr>
          <w:rFonts w:ascii="Calibri" w:hAnsi="Calibri" w:cs="Calibri"/>
          <w:color w:val="0000FF"/>
          <w:sz w:val="10"/>
          <w:szCs w:val="10"/>
          <w:u w:val="single"/>
        </w:rPr>
      </w:pPr>
    </w:p>
    <w:p w14:paraId="6C4CD23A" w14:textId="77777777" w:rsidR="00DC25A4" w:rsidRPr="00E51127" w:rsidRDefault="00DC25A4" w:rsidP="006B0F6F">
      <w:pPr>
        <w:shd w:val="clear" w:color="auto" w:fill="FFFFFF"/>
        <w:spacing w:after="0" w:line="240" w:lineRule="auto"/>
        <w:textAlignment w:val="baseline"/>
        <w:rPr>
          <w:rFonts w:ascii="Calibri" w:hAnsi="Calibri" w:cs="Calibri"/>
          <w:color w:val="0000FF"/>
          <w:sz w:val="10"/>
          <w:szCs w:val="10"/>
          <w:u w:val="single"/>
        </w:rPr>
      </w:pPr>
    </w:p>
    <w:p w14:paraId="5A29E10C" w14:textId="1E929DAE" w:rsidR="00DC25A4" w:rsidRDefault="00DC25A4" w:rsidP="006B0F6F">
      <w:pPr>
        <w:shd w:val="clear" w:color="auto" w:fill="FFFFFF"/>
        <w:spacing w:after="0" w:line="240" w:lineRule="auto"/>
      </w:pPr>
      <w:r w:rsidRPr="005349E3">
        <w:rPr>
          <w:noProof/>
        </w:rPr>
        <w:drawing>
          <wp:inline distT="0" distB="0" distL="0" distR="0" wp14:anchorId="3F72D986" wp14:editId="2B59BCBB">
            <wp:extent cx="5695950" cy="1781175"/>
            <wp:effectExtent l="0" t="0" r="0" b="9525"/>
            <wp:docPr id="281423739" name="Immagine 1" descr="Immagine che contiene testo, Carattere,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 Carattere, schermata&#10;&#10;Descrizione generata automaticament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695950" cy="1781175"/>
                    </a:xfrm>
                    <a:prstGeom prst="rect">
                      <a:avLst/>
                    </a:prstGeom>
                    <a:noFill/>
                    <a:ln>
                      <a:noFill/>
                    </a:ln>
                  </pic:spPr>
                </pic:pic>
              </a:graphicData>
            </a:graphic>
          </wp:inline>
        </w:drawing>
      </w:r>
    </w:p>
    <w:p w14:paraId="6787164D" w14:textId="77777777" w:rsidR="006B0F6F" w:rsidRDefault="006B0F6F" w:rsidP="006B0F6F">
      <w:pPr>
        <w:spacing w:after="0" w:line="240" w:lineRule="auto"/>
        <w:rPr>
          <w:rFonts w:ascii="Calibri" w:hAnsi="Calibri"/>
          <w:color w:val="333333"/>
          <w:sz w:val="18"/>
          <w:szCs w:val="18"/>
          <w:bdr w:val="none" w:sz="0" w:space="0" w:color="auto" w:frame="1"/>
        </w:rPr>
      </w:pPr>
    </w:p>
    <w:p w14:paraId="7948361F" w14:textId="77777777" w:rsidR="006B0F6F" w:rsidRDefault="006B0F6F" w:rsidP="006B0F6F">
      <w:pPr>
        <w:spacing w:after="0" w:line="240" w:lineRule="auto"/>
        <w:jc w:val="both"/>
        <w:rPr>
          <w:rFonts w:ascii="Calibri" w:hAnsi="Calibri"/>
          <w:color w:val="333333"/>
          <w:sz w:val="18"/>
          <w:szCs w:val="18"/>
          <w:bdr w:val="none" w:sz="0" w:space="0" w:color="auto" w:frame="1"/>
        </w:rPr>
      </w:pPr>
    </w:p>
    <w:p w14:paraId="13AB6B72" w14:textId="0D288BC7" w:rsidR="00DC25A4" w:rsidRPr="002874AA" w:rsidRDefault="00DC25A4" w:rsidP="006B0F6F">
      <w:pPr>
        <w:spacing w:after="0" w:line="240" w:lineRule="auto"/>
        <w:jc w:val="both"/>
        <w:rPr>
          <w:sz w:val="20"/>
          <w:szCs w:val="20"/>
        </w:rPr>
      </w:pPr>
      <w:r>
        <w:rPr>
          <w:rFonts w:ascii="Calibri" w:hAnsi="Calibri"/>
          <w:color w:val="333333"/>
          <w:sz w:val="18"/>
          <w:szCs w:val="18"/>
          <w:bdr w:val="none" w:sz="0" w:space="0" w:color="auto" w:frame="1"/>
        </w:rPr>
        <w:t>Il presente comunicato stampa contiene elementi previsionali e stime che riflettono le attuali opinioni del management (´</w:t>
      </w:r>
      <w:proofErr w:type="spellStart"/>
      <w:r>
        <w:rPr>
          <w:rFonts w:ascii="Calibri" w:hAnsi="Calibri"/>
          <w:color w:val="333333"/>
          <w:sz w:val="18"/>
          <w:szCs w:val="18"/>
          <w:bdr w:val="none" w:sz="0" w:space="0" w:color="auto" w:frame="1"/>
        </w:rPr>
        <w:t>forward-looking</w:t>
      </w:r>
      <w:proofErr w:type="spellEnd"/>
      <w:r>
        <w:rPr>
          <w:rFonts w:ascii="Calibri" w:hAnsi="Calibri"/>
          <w:color w:val="333333"/>
          <w:sz w:val="18"/>
          <w:szCs w:val="18"/>
          <w:bdr w:val="none" w:sz="0" w:space="0" w:color="auto" w:frame="1"/>
        </w:rPr>
        <w:t xml:space="preserve"> </w:t>
      </w:r>
      <w:proofErr w:type="spellStart"/>
      <w:r>
        <w:rPr>
          <w:rFonts w:ascii="Calibri" w:hAnsi="Calibri"/>
          <w:color w:val="333333"/>
          <w:sz w:val="18"/>
          <w:szCs w:val="18"/>
          <w:bdr w:val="none" w:sz="0" w:space="0" w:color="auto" w:frame="1"/>
        </w:rPr>
        <w:t>statements</w:t>
      </w:r>
      <w:proofErr w:type="spellEnd"/>
      <w:r>
        <w:rPr>
          <w:rFonts w:ascii="Calibri" w:hAnsi="Calibri"/>
          <w:color w:val="333333"/>
          <w:sz w:val="18"/>
          <w:szCs w:val="18"/>
          <w:bdr w:val="none" w:sz="0" w:space="0" w:color="auto" w:frame="1"/>
        </w:rPr>
        <w:t xml:space="preserve">´) specie per quanto riguarda performance gestionali future, realizzazione di investimenti, andamento dei flussi di cassa ed evoluzione della struttura finanziaria. I </w:t>
      </w:r>
      <w:proofErr w:type="spellStart"/>
      <w:r>
        <w:rPr>
          <w:rFonts w:ascii="Calibri" w:hAnsi="Calibri"/>
          <w:color w:val="333333"/>
          <w:sz w:val="18"/>
          <w:szCs w:val="18"/>
          <w:bdr w:val="none" w:sz="0" w:space="0" w:color="auto" w:frame="1"/>
        </w:rPr>
        <w:t>forward-looking</w:t>
      </w:r>
      <w:proofErr w:type="spellEnd"/>
      <w:r>
        <w:rPr>
          <w:rFonts w:ascii="Calibri" w:hAnsi="Calibri"/>
          <w:color w:val="333333"/>
          <w:sz w:val="18"/>
          <w:szCs w:val="18"/>
          <w:bdr w:val="none" w:sz="0" w:space="0" w:color="auto" w:frame="1"/>
        </w:rPr>
        <w:t xml:space="preserve"> </w:t>
      </w:r>
      <w:proofErr w:type="spellStart"/>
      <w:r>
        <w:rPr>
          <w:rFonts w:ascii="Calibri" w:hAnsi="Calibri"/>
          <w:color w:val="333333"/>
          <w:sz w:val="18"/>
          <w:szCs w:val="18"/>
          <w:bdr w:val="none" w:sz="0" w:space="0" w:color="auto" w:frame="1"/>
        </w:rPr>
        <w:t>statements</w:t>
      </w:r>
      <w:proofErr w:type="spellEnd"/>
      <w:r>
        <w:rPr>
          <w:rFonts w:ascii="Calibri" w:hAnsi="Calibri"/>
          <w:color w:val="333333"/>
          <w:sz w:val="18"/>
          <w:szCs w:val="18"/>
          <w:bdr w:val="none" w:sz="0" w:space="0" w:color="auto" w:frame="1"/>
        </w:rPr>
        <w:t xml:space="preserve"> hanno per loro natura una componente di rischio e incertezza perché dipendono dal verificarsi di eventi futuri. I risultati effettivi potranno differire anche in misura significativa rispetto a quelli annunciati, in relazione a una pluralità di fattori tra cui, a solo titolo esemplificativo: andamento del mercato della ristorazione fuori casa e dei flussi turistici in Italia, andamento del mercato orafo - </w:t>
      </w:r>
      <w:proofErr w:type="spellStart"/>
      <w:r>
        <w:rPr>
          <w:rFonts w:ascii="Calibri" w:hAnsi="Calibri"/>
          <w:color w:val="333333"/>
          <w:sz w:val="18"/>
          <w:szCs w:val="18"/>
          <w:bdr w:val="none" w:sz="0" w:space="0" w:color="auto" w:frame="1"/>
        </w:rPr>
        <w:t>gioielliero</w:t>
      </w:r>
      <w:proofErr w:type="spellEnd"/>
      <w:r>
        <w:rPr>
          <w:rFonts w:ascii="Calibri" w:hAnsi="Calibri"/>
          <w:color w:val="333333"/>
          <w:sz w:val="18"/>
          <w:szCs w:val="18"/>
          <w:bdr w:val="none" w:sz="0" w:space="0" w:color="auto" w:frame="1"/>
        </w:rPr>
        <w:t>, andamento del mercato della green economy; evoluzione del prezzo delle materie prime; condizioni macroeconomiche generali; fattori geopolitici ed evoluzioni del quadro normativo. Le informazioni contenute nel presente comunicato, inoltre, non pretendono di essere complete, né sono state verificate da terze parti indipendenti. Le proiezioni, le stime e gli obiettivi qui presentati si basano sulle informazioni a disposizione della Società alla data del presente comunicato.</w:t>
      </w:r>
    </w:p>
    <w:p w14:paraId="23DC45EB" w14:textId="77777777" w:rsidR="00DC25A4" w:rsidRDefault="00DC25A4" w:rsidP="006B0F6F">
      <w:pPr>
        <w:spacing w:after="0" w:line="240" w:lineRule="auto"/>
        <w:jc w:val="both"/>
      </w:pPr>
    </w:p>
    <w:sectPr w:rsidR="00DC25A4">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4D61F3"/>
    <w:multiLevelType w:val="hybridMultilevel"/>
    <w:tmpl w:val="F74018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731721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5A4"/>
    <w:rsid w:val="00124BCE"/>
    <w:rsid w:val="001C1248"/>
    <w:rsid w:val="006B0F6F"/>
    <w:rsid w:val="00DC25A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A9E593"/>
  <w15:chartTrackingRefBased/>
  <w15:docId w15:val="{D85CD81E-04B8-45AE-B6E0-98021CB19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C25A4"/>
    <w:rPr>
      <w:rFonts w:ascii="Aptos" w:eastAsia="DengXian" w:hAnsi="Aptos" w:cs="Times New Roman"/>
      <w:lang w:eastAsia="zh-CN"/>
      <w14:ligatures w14:val="none"/>
    </w:rPr>
  </w:style>
  <w:style w:type="paragraph" w:styleId="Titolo1">
    <w:name w:val="heading 1"/>
    <w:basedOn w:val="Normale"/>
    <w:next w:val="Normale"/>
    <w:link w:val="Titolo1Carattere"/>
    <w:uiPriority w:val="9"/>
    <w:qFormat/>
    <w:rsid w:val="00DC25A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DC25A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DC25A4"/>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DC25A4"/>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DC25A4"/>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DC25A4"/>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DC25A4"/>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DC25A4"/>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DC25A4"/>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DC25A4"/>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DC25A4"/>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DC25A4"/>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DC25A4"/>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DC25A4"/>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DC25A4"/>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DC25A4"/>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DC25A4"/>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DC25A4"/>
    <w:rPr>
      <w:rFonts w:eastAsiaTheme="majorEastAsia" w:cstheme="majorBidi"/>
      <w:color w:val="272727" w:themeColor="text1" w:themeTint="D8"/>
    </w:rPr>
  </w:style>
  <w:style w:type="paragraph" w:styleId="Titolo">
    <w:name w:val="Title"/>
    <w:basedOn w:val="Normale"/>
    <w:next w:val="Normale"/>
    <w:link w:val="TitoloCarattere"/>
    <w:uiPriority w:val="10"/>
    <w:qFormat/>
    <w:rsid w:val="00DC25A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DC25A4"/>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DC25A4"/>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DC25A4"/>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DC25A4"/>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DC25A4"/>
    <w:rPr>
      <w:i/>
      <w:iCs/>
      <w:color w:val="404040" w:themeColor="text1" w:themeTint="BF"/>
    </w:rPr>
  </w:style>
  <w:style w:type="paragraph" w:styleId="Paragrafoelenco">
    <w:name w:val="List Paragraph"/>
    <w:basedOn w:val="Normale"/>
    <w:uiPriority w:val="34"/>
    <w:qFormat/>
    <w:rsid w:val="00DC25A4"/>
    <w:pPr>
      <w:ind w:left="720"/>
      <w:contextualSpacing/>
    </w:pPr>
  </w:style>
  <w:style w:type="character" w:styleId="Enfasiintensa">
    <w:name w:val="Intense Emphasis"/>
    <w:basedOn w:val="Carpredefinitoparagrafo"/>
    <w:uiPriority w:val="21"/>
    <w:qFormat/>
    <w:rsid w:val="00DC25A4"/>
    <w:rPr>
      <w:i/>
      <w:iCs/>
      <w:color w:val="0F4761" w:themeColor="accent1" w:themeShade="BF"/>
    </w:rPr>
  </w:style>
  <w:style w:type="paragraph" w:styleId="Citazioneintensa">
    <w:name w:val="Intense Quote"/>
    <w:basedOn w:val="Normale"/>
    <w:next w:val="Normale"/>
    <w:link w:val="CitazioneintensaCarattere"/>
    <w:uiPriority w:val="30"/>
    <w:qFormat/>
    <w:rsid w:val="00DC25A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DC25A4"/>
    <w:rPr>
      <w:i/>
      <w:iCs/>
      <w:color w:val="0F4761" w:themeColor="accent1" w:themeShade="BF"/>
    </w:rPr>
  </w:style>
  <w:style w:type="character" w:styleId="Riferimentointenso">
    <w:name w:val="Intense Reference"/>
    <w:basedOn w:val="Carpredefinitoparagrafo"/>
    <w:uiPriority w:val="32"/>
    <w:qFormat/>
    <w:rsid w:val="00DC25A4"/>
    <w:rPr>
      <w:b/>
      <w:bCs/>
      <w:smallCaps/>
      <w:color w:val="0F4761" w:themeColor="accent1" w:themeShade="BF"/>
      <w:spacing w:val="5"/>
    </w:rPr>
  </w:style>
  <w:style w:type="character" w:styleId="Collegamentoipertestuale">
    <w:name w:val="Hyperlink"/>
    <w:uiPriority w:val="99"/>
    <w:unhideWhenUsed/>
    <w:rsid w:val="00DC25A4"/>
    <w:rPr>
      <w:color w:val="46788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stagram.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facebook.com/pescare.show" TargetMode="External"/><Relationship Id="rId12"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escareshow.it" TargetMode="External"/><Relationship Id="rId11" Type="http://schemas.openxmlformats.org/officeDocument/2006/relationships/hyperlink" Target="mailto:lucchini@eprcomunicazione.it" TargetMode="External"/><Relationship Id="rId5" Type="http://schemas.openxmlformats.org/officeDocument/2006/relationships/image" Target="media/image1.png"/><Relationship Id="rId10" Type="http://schemas.openxmlformats.org/officeDocument/2006/relationships/hyperlink" Target="mailto:media@iegexpo.it" TargetMode="External"/><Relationship Id="rId4" Type="http://schemas.openxmlformats.org/officeDocument/2006/relationships/webSettings" Target="webSettings.xml"/><Relationship Id="rId9" Type="http://schemas.openxmlformats.org/officeDocument/2006/relationships/hyperlink" Target="http://www.youtube.com"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788</Words>
  <Characters>4493</Characters>
  <Application>Microsoft Office Word</Application>
  <DocSecurity>4</DocSecurity>
  <Lines>37</Lines>
  <Paragraphs>10</Paragraphs>
  <ScaleCrop>false</ScaleCrop>
  <Company/>
  <LinksUpToDate>false</LinksUpToDate>
  <CharactersWithSpaces>5271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Giulia Lucchini</dc:creator>
  <cp:keywords/>
  <dc:description/>
  <cp:lastModifiedBy>Luca Paganin</cp:lastModifiedBy>
  <cp:revision>2</cp:revision>
  <dcterms:created xsi:type="dcterms:W3CDTF">2025-02-04T13:34:00Z</dcterms:created>
  <dcterms:modified xsi:type="dcterms:W3CDTF">2025-02-04T13:34:00Z</dcterms:modified>
</cp:coreProperties>
</file>